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0" w:rsidRDefault="00910850" w:rsidP="009108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-236855</wp:posOffset>
            </wp:positionV>
            <wp:extent cx="1727200" cy="880745"/>
            <wp:effectExtent l="0" t="0" r="6350" b="0"/>
            <wp:wrapTight wrapText="bothSides">
              <wp:wrapPolygon edited="0">
                <wp:start x="0" y="0"/>
                <wp:lineTo x="0" y="21024"/>
                <wp:lineTo x="21441" y="21024"/>
                <wp:lineTo x="21441" y="0"/>
                <wp:lineTo x="0" y="0"/>
              </wp:wrapPolygon>
            </wp:wrapTight>
            <wp:docPr id="1" name="Imagen 1" descr="LOGO COLEGIO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BECQUE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UNIDAD EDUCATIVA “HENRI BECQUEREL”</w:t>
      </w:r>
    </w:p>
    <w:p w:rsidR="00910850" w:rsidRDefault="00910850" w:rsidP="009108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 DE UNIDAD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87"/>
        <w:gridCol w:w="1284"/>
        <w:gridCol w:w="700"/>
        <w:gridCol w:w="1799"/>
        <w:gridCol w:w="754"/>
        <w:gridCol w:w="1985"/>
        <w:gridCol w:w="2516"/>
        <w:gridCol w:w="37"/>
      </w:tblGrid>
      <w:tr w:rsidR="00910850" w:rsidTr="00910850">
        <w:trPr>
          <w:trHeight w:val="319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Título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</w:tr>
      <w:tr w:rsidR="00910850" w:rsidTr="00910850"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Profesor</w:t>
            </w:r>
            <w:proofErr w:type="spellEnd"/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Nilo</w:t>
            </w:r>
            <w:proofErr w:type="spellEnd"/>
            <w:r>
              <w:rPr>
                <w:lang w:val="en-US"/>
              </w:rPr>
              <w:t xml:space="preserve"> Idrobo </w:t>
            </w:r>
          </w:p>
        </w:tc>
      </w:tr>
      <w:tr w:rsidR="00910850" w:rsidTr="00910850"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Asignatura</w:t>
            </w:r>
            <w:proofErr w:type="spellEnd"/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Economía</w:t>
            </w:r>
            <w:proofErr w:type="spellEnd"/>
          </w:p>
        </w:tc>
      </w:tr>
      <w:tr w:rsidR="00910850" w:rsidTr="00910850"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Curso</w:t>
            </w:r>
            <w:proofErr w:type="spellEnd"/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Tercero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Bachillerato</w:t>
            </w:r>
            <w:proofErr w:type="spellEnd"/>
            <w:r>
              <w:rPr>
                <w:lang w:val="en-US"/>
              </w:rPr>
              <w:t xml:space="preserve"> “A” y “B”</w:t>
            </w:r>
          </w:p>
        </w:tc>
      </w:tr>
      <w:tr w:rsidR="00910850" w:rsidTr="00910850"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Duración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semanas</w:t>
            </w:r>
            <w:proofErr w:type="spellEnd"/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semanas</w:t>
            </w:r>
            <w:proofErr w:type="spellEnd"/>
          </w:p>
        </w:tc>
      </w:tr>
      <w:tr w:rsidR="00910850" w:rsidTr="00910850"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Objetivo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Comprensión</w:t>
            </w:r>
            <w:proofErr w:type="spellEnd"/>
            <w:r>
              <w:rPr>
                <w:lang w:val="en-US"/>
              </w:rPr>
              <w:t xml:space="preserve"> a largo </w:t>
            </w:r>
            <w:proofErr w:type="spellStart"/>
            <w:r>
              <w:rPr>
                <w:lang w:val="en-US"/>
              </w:rPr>
              <w:t>plazo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habilidades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actitudes</w:t>
            </w:r>
            <w:proofErr w:type="spellEnd"/>
            <w:r>
              <w:rPr>
                <w:lang w:val="en-US"/>
              </w:rPr>
              <w:t>. ¿</w:t>
            </w:r>
            <w:proofErr w:type="spellStart"/>
            <w:r>
              <w:rPr>
                <w:lang w:val="en-US"/>
              </w:rPr>
              <w:t>Qué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debe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lograr</w:t>
            </w:r>
            <w:proofErr w:type="spellEnd"/>
            <w:proofErr w:type="gram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estudiante</w:t>
            </w:r>
            <w:proofErr w:type="spellEnd"/>
            <w:r>
              <w:rPr>
                <w:lang w:val="en-US"/>
              </w:rPr>
              <w:t xml:space="preserve">  al </w:t>
            </w:r>
            <w:proofErr w:type="spellStart"/>
            <w:r>
              <w:rPr>
                <w:lang w:val="en-US"/>
              </w:rPr>
              <w:t>término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  <w:r>
              <w:rPr>
                <w:lang w:val="en-US"/>
              </w:rPr>
              <w:t xml:space="preserve">? (Procure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sea un gran </w:t>
            </w:r>
            <w:proofErr w:type="spellStart"/>
            <w:r>
              <w:rPr>
                <w:lang w:val="en-US"/>
              </w:rPr>
              <w:t>objetivo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Indicadores</w:t>
            </w:r>
            <w:proofErr w:type="spellEnd"/>
            <w:r>
              <w:rPr>
                <w:lang w:val="en-US"/>
              </w:rPr>
              <w:t>: ¿</w:t>
            </w:r>
            <w:proofErr w:type="spellStart"/>
            <w:r>
              <w:rPr>
                <w:lang w:val="en-US"/>
              </w:rPr>
              <w:t>Qué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acepta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evidencia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los </w:t>
            </w:r>
            <w:proofErr w:type="spellStart"/>
            <w:r>
              <w:rPr>
                <w:lang w:val="en-US"/>
              </w:rPr>
              <w:t>estudiantes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conseguido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objetivo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Recuerde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hacer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referencia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destrezas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criterio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desempeño</w:t>
            </w:r>
            <w:proofErr w:type="spellEnd"/>
            <w:r>
              <w:rPr>
                <w:lang w:val="en-US"/>
              </w:rPr>
              <w:t>. (</w:t>
            </w:r>
            <w:proofErr w:type="spellStart"/>
            <w:r>
              <w:rPr>
                <w:lang w:val="en-US"/>
              </w:rPr>
              <w:t>verbo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infinitivo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concepto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activador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nivel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complejidad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cómo</w:t>
            </w:r>
            <w:proofErr w:type="spellEnd"/>
            <w:r>
              <w:rPr>
                <w:lang w:val="en-US"/>
              </w:rPr>
              <w:t xml:space="preserve"> lo </w:t>
            </w:r>
            <w:proofErr w:type="spellStart"/>
            <w:r>
              <w:rPr>
                <w:lang w:val="en-US"/>
              </w:rPr>
              <w:t>hará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910850" w:rsidTr="00910850">
        <w:trPr>
          <w:trHeight w:val="2752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910850" w:rsidRDefault="00910850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0850" w:rsidRDefault="00910850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Conocer qué es el Comercio Exterior, origen y  papel como factor económico para</w:t>
            </w:r>
          </w:p>
          <w:p w:rsidR="00910850" w:rsidRDefault="00910850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entender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 desarrollo y subdesarrollo de las sociedades y sus efectos  .</w:t>
            </w:r>
          </w:p>
          <w:p w:rsidR="00910850" w:rsidRDefault="00910850">
            <w:pPr>
              <w:pStyle w:val="Prrafodelista"/>
              <w:tabs>
                <w:tab w:val="left" w:pos="317"/>
              </w:tabs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spacing w:after="0" w:line="240" w:lineRule="auto"/>
              <w:ind w:left="167" w:hanging="167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Rememorar</w:t>
            </w:r>
            <w:proofErr w:type="spellEnd"/>
            <w:r>
              <w:rPr>
                <w:lang w:val="en-US"/>
              </w:rPr>
              <w:t xml:space="preserve">  el </w:t>
            </w:r>
            <w:proofErr w:type="spellStart"/>
            <w:r>
              <w:rPr>
                <w:lang w:val="en-US"/>
              </w:rPr>
              <w:t>papel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exterior en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sociedades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antiguas</w:t>
            </w:r>
            <w:proofErr w:type="spellEnd"/>
            <w:r>
              <w:rPr>
                <w:lang w:val="en-US"/>
              </w:rPr>
              <w:t xml:space="preserve"> y el </w:t>
            </w:r>
            <w:proofErr w:type="spellStart"/>
            <w:r>
              <w:rPr>
                <w:lang w:val="en-US"/>
              </w:rPr>
              <w:t>origen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histórico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Mercantilismo</w:t>
            </w:r>
            <w:proofErr w:type="spellEnd"/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Reconocer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papel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Exterior en el </w:t>
            </w:r>
            <w:proofErr w:type="spellStart"/>
            <w:r>
              <w:rPr>
                <w:lang w:val="en-US"/>
              </w:rPr>
              <w:t>desarrollo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humano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proofErr w:type="gramStart"/>
            <w:r>
              <w:rPr>
                <w:lang w:val="en-US"/>
              </w:rPr>
              <w:t>Relacionar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ventajas</w:t>
            </w:r>
            <w:proofErr w:type="spellEnd"/>
            <w:r>
              <w:rPr>
                <w:lang w:val="en-US"/>
              </w:rPr>
              <w:t xml:space="preserve"> y /o </w:t>
            </w:r>
            <w:proofErr w:type="spellStart"/>
            <w:r>
              <w:rPr>
                <w:lang w:val="en-US"/>
              </w:rPr>
              <w:t>desventajas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ofrecen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ventajas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comparativas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ind w:left="25" w:hanging="25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Inferir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importancia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Exterior en </w:t>
            </w:r>
            <w:proofErr w:type="gramStart"/>
            <w:r>
              <w:rPr>
                <w:lang w:val="en-US"/>
              </w:rPr>
              <w:t xml:space="preserve">la  </w:t>
            </w:r>
            <w:proofErr w:type="spellStart"/>
            <w:r>
              <w:rPr>
                <w:lang w:val="en-US"/>
              </w:rPr>
              <w:t>sociedad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globalizada</w:t>
            </w:r>
            <w:proofErr w:type="spellEnd"/>
            <w:r>
              <w:rPr>
                <w:lang w:val="en-US"/>
              </w:rPr>
              <w:t xml:space="preserve">.  </w:t>
            </w:r>
          </w:p>
          <w:p w:rsidR="00910850" w:rsidRDefault="00910850">
            <w:pPr>
              <w:spacing w:after="0" w:line="240" w:lineRule="auto"/>
              <w:ind w:left="25" w:hanging="25"/>
              <w:rPr>
                <w:lang w:val="es-EC"/>
              </w:rPr>
            </w:pPr>
          </w:p>
        </w:tc>
      </w:tr>
      <w:tr w:rsidR="00910850" w:rsidTr="0091085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Pregunta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Guía</w:t>
            </w:r>
            <w:proofErr w:type="spellEnd"/>
            <w:r>
              <w:rPr>
                <w:lang w:val="en-US"/>
              </w:rPr>
              <w:t xml:space="preserve"> (Big Question)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pregunta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guía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y el </w:t>
            </w:r>
            <w:proofErr w:type="spellStart"/>
            <w:r>
              <w:rPr>
                <w:lang w:val="en-US"/>
              </w:rPr>
              <w:t>interés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850" w:rsidTr="0091085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Cómo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influenciado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Exterior  en</w:t>
            </w:r>
            <w:proofErr w:type="gramEnd"/>
            <w:r>
              <w:rPr>
                <w:lang w:val="en-US"/>
              </w:rPr>
              <w:t xml:space="preserve"> la  </w:t>
            </w:r>
            <w:proofErr w:type="spellStart"/>
            <w:r>
              <w:rPr>
                <w:lang w:val="en-US"/>
              </w:rPr>
              <w:t>consolidación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relaciones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humanas</w:t>
            </w:r>
            <w:proofErr w:type="spellEnd"/>
            <w:r>
              <w:rPr>
                <w:lang w:val="en-US"/>
              </w:rPr>
              <w:t xml:space="preserve"> y el  </w:t>
            </w:r>
            <w:proofErr w:type="spellStart"/>
            <w:r>
              <w:rPr>
                <w:lang w:val="en-US"/>
              </w:rPr>
              <w:t>desarrollo</w:t>
            </w:r>
            <w:proofErr w:type="spellEnd"/>
            <w:r>
              <w:rPr>
                <w:lang w:val="en-US"/>
              </w:rPr>
              <w:t xml:space="preserve"> social.¿</w:t>
            </w:r>
          </w:p>
        </w:tc>
      </w:tr>
      <w:tr w:rsidR="00910850" w:rsidTr="0091085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Comprobación</w:t>
            </w:r>
            <w:proofErr w:type="spellEnd"/>
            <w:r>
              <w:rPr>
                <w:lang w:val="en-US"/>
              </w:rPr>
              <w:t>: ¿</w:t>
            </w:r>
            <w:proofErr w:type="spellStart"/>
            <w:r>
              <w:rPr>
                <w:lang w:val="en-US"/>
              </w:rPr>
              <w:t>Qué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actividad</w:t>
            </w:r>
            <w:proofErr w:type="spellEnd"/>
            <w:r>
              <w:rPr>
                <w:lang w:val="en-US"/>
              </w:rPr>
              <w:t xml:space="preserve"> se propone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demostración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objetivo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propuesto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procesos</w:t>
            </w:r>
            <w:proofErr w:type="spellEnd"/>
            <w:r>
              <w:rPr>
                <w:lang w:val="en-US"/>
              </w:rPr>
              <w:t>? (</w:t>
            </w:r>
            <w:proofErr w:type="spellStart"/>
            <w:r>
              <w:rPr>
                <w:lang w:val="en-US"/>
              </w:rPr>
              <w:t>Proyecto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910850" w:rsidTr="0091085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Realización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presentación</w:t>
            </w:r>
            <w:proofErr w:type="spellEnd"/>
            <w:r>
              <w:rPr>
                <w:lang w:val="en-US"/>
              </w:rPr>
              <w:t xml:space="preserve"> multimedia </w:t>
            </w:r>
            <w:proofErr w:type="spellStart"/>
            <w:r>
              <w:rPr>
                <w:lang w:val="en-US"/>
              </w:rPr>
              <w:t>sobre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Exterior, </w:t>
            </w:r>
            <w:proofErr w:type="spellStart"/>
            <w:proofErr w:type="gram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evolución</w:t>
            </w:r>
            <w:proofErr w:type="spellEnd"/>
            <w:proofErr w:type="gramEnd"/>
            <w:r>
              <w:rPr>
                <w:lang w:val="en-US"/>
              </w:rPr>
              <w:t xml:space="preserve">, instrumental </w:t>
            </w:r>
            <w:proofErr w:type="spellStart"/>
            <w:r>
              <w:rPr>
                <w:lang w:val="en-US"/>
              </w:rPr>
              <w:t>teórico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incidencia</w:t>
            </w:r>
            <w:proofErr w:type="spellEnd"/>
            <w:r>
              <w:rPr>
                <w:lang w:val="en-US"/>
              </w:rPr>
              <w:t xml:space="preserve"> en la </w:t>
            </w:r>
            <w:proofErr w:type="spellStart"/>
            <w:r>
              <w:rPr>
                <w:lang w:val="en-US"/>
              </w:rPr>
              <w:t>sociedad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moderna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850" w:rsidTr="00910850">
        <w:trPr>
          <w:gridAfter w:val="1"/>
          <w:wAfter w:w="37" w:type="dxa"/>
          <w:cantSplit/>
          <w:trHeight w:val="9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  <w:hideMark/>
          </w:tcPr>
          <w:p w:rsidR="00910850" w:rsidRDefault="009108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sz w:val="20"/>
                <w:szCs w:val="20"/>
                <w:lang w:val="en-US"/>
              </w:rPr>
              <w:t>emana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Atributo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Indicados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según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en-US"/>
              </w:rPr>
              <w:t>Coordinación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del BI)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Contenidos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sz w:val="20"/>
                <w:szCs w:val="20"/>
                <w:lang w:val="en-US"/>
              </w:rPr>
              <w:t>unidad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según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Plan </w:t>
            </w:r>
            <w:proofErr w:type="spellStart"/>
            <w:r>
              <w:rPr>
                <w:sz w:val="20"/>
                <w:szCs w:val="20"/>
                <w:lang w:val="en-US"/>
              </w:rPr>
              <w:t>Asignatura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Desglose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contenidos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Actividades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realizan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los </w:t>
            </w:r>
            <w:proofErr w:type="spellStart"/>
            <w:r>
              <w:rPr>
                <w:sz w:val="20"/>
                <w:szCs w:val="20"/>
                <w:lang w:val="en-US"/>
              </w:rPr>
              <w:t>estudiantes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Incluya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actividades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remediales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estudiantes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lo </w:t>
            </w:r>
            <w:proofErr w:type="spellStart"/>
            <w:r>
              <w:rPr>
                <w:sz w:val="20"/>
                <w:szCs w:val="20"/>
                <w:lang w:val="en-US"/>
              </w:rPr>
              <w:t>requieran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Teoría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en-US"/>
              </w:rPr>
              <w:t>Conocimiento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Pregunta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en-US"/>
              </w:rPr>
              <w:t>actividad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Evaluación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(Las </w:t>
            </w:r>
            <w:proofErr w:type="spellStart"/>
            <w:r>
              <w:rPr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constarán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en la </w:t>
            </w:r>
            <w:proofErr w:type="spellStart"/>
            <w:r>
              <w:rPr>
                <w:sz w:val="20"/>
                <w:szCs w:val="20"/>
                <w:lang w:val="en-US"/>
              </w:rPr>
              <w:t>libreta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incluya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deberes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lecciones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pruebas</w:t>
            </w:r>
            <w:proofErr w:type="spellEnd"/>
            <w:r>
              <w:rPr>
                <w:sz w:val="20"/>
                <w:szCs w:val="20"/>
                <w:lang w:val="en-US"/>
              </w:rPr>
              <w:t>, etc.)</w:t>
            </w:r>
          </w:p>
        </w:tc>
      </w:tr>
      <w:tr w:rsidR="00910850" w:rsidTr="00910850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10850" w:rsidRDefault="009108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Indagadores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exterior en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antigüedad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mercantilismo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Evolución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razón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exterior</w:t>
            </w:r>
          </w:p>
          <w:p w:rsidR="00910850" w:rsidRDefault="00910850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proofErr w:type="gramStart"/>
            <w:r>
              <w:rPr>
                <w:lang w:val="en-US"/>
              </w:rPr>
              <w:t>Realizar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conversatorio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rememorar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importancia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sociedades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antiguas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proofErr w:type="spellStart"/>
            <w:proofErr w:type="gramStart"/>
            <w:r>
              <w:rPr>
                <w:lang w:val="en-US"/>
              </w:rPr>
              <w:t>Investigar</w:t>
            </w:r>
            <w:proofErr w:type="spellEnd"/>
            <w:r>
              <w:rPr>
                <w:lang w:val="en-US"/>
              </w:rPr>
              <w:t xml:space="preserve">  la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concepción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histórica</w:t>
            </w:r>
            <w:proofErr w:type="spellEnd"/>
            <w:r>
              <w:rPr>
                <w:lang w:val="en-US"/>
              </w:rPr>
              <w:t xml:space="preserve"> del  el </w:t>
            </w:r>
            <w:proofErr w:type="spellStart"/>
            <w:r>
              <w:rPr>
                <w:lang w:val="en-US"/>
              </w:rPr>
              <w:t>Mercantilismo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aplicación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escuela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económica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proofErr w:type="spellStart"/>
            <w:r>
              <w:rPr>
                <w:lang w:val="en-US"/>
              </w:rPr>
              <w:t>Texto</w:t>
            </w:r>
            <w:proofErr w:type="spellEnd"/>
            <w:r>
              <w:rPr>
                <w:lang w:val="en-US"/>
              </w:rPr>
              <w:t xml:space="preserve"> de Colbert.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¿Cuál fue el papel del Estado  en la Escuela Mercantilista?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Ensayo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sobre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Mercantilismo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aporte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histórico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clase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850" w:rsidTr="00910850">
        <w:trPr>
          <w:gridAfter w:val="1"/>
          <w:wAfter w:w="37" w:type="dxa"/>
          <w:trHeight w:val="1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s-EC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sz w:val="16"/>
                <w:lang w:val="en-US"/>
              </w:rPr>
            </w:pPr>
            <w:proofErr w:type="spellStart"/>
            <w:r>
              <w:rPr>
                <w:rFonts w:cs="Calibri"/>
                <w:sz w:val="16"/>
                <w:lang w:val="en-US"/>
              </w:rPr>
              <w:t>Actividades</w:t>
            </w:r>
            <w:proofErr w:type="spellEnd"/>
            <w:r>
              <w:rPr>
                <w:rFonts w:cs="Calibri"/>
                <w:sz w:val="16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sz w:val="16"/>
                <w:lang w:val="en-US"/>
              </w:rPr>
              <w:t>remediación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s-EC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sz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lang w:val="en-US"/>
              </w:rPr>
              <w:t>Ev</w:t>
            </w:r>
            <w:proofErr w:type="spellEnd"/>
            <w:r>
              <w:rPr>
                <w:rFonts w:cs="Calibri"/>
                <w:sz w:val="18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sz w:val="18"/>
                <w:lang w:val="en-US"/>
              </w:rPr>
              <w:t>actividades</w:t>
            </w:r>
            <w:proofErr w:type="spellEnd"/>
            <w:r>
              <w:rPr>
                <w:rFonts w:cs="Calibri"/>
                <w:sz w:val="18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sz w:val="18"/>
                <w:lang w:val="en-US"/>
              </w:rPr>
              <w:t>remediación</w:t>
            </w:r>
            <w:proofErr w:type="spellEnd"/>
          </w:p>
        </w:tc>
      </w:tr>
      <w:tr w:rsidR="00910850" w:rsidTr="00910850">
        <w:trPr>
          <w:gridAfter w:val="1"/>
          <w:wAfter w:w="37" w:type="dxa"/>
          <w:trHeight w:val="1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s-EC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Revisar</w:t>
            </w:r>
            <w:proofErr w:type="spellEnd"/>
            <w:r>
              <w:rPr>
                <w:rFonts w:cs="Calibri"/>
                <w:lang w:val="en-US"/>
              </w:rPr>
              <w:t xml:space="preserve"> la </w:t>
            </w:r>
            <w:proofErr w:type="spellStart"/>
            <w:proofErr w:type="gramStart"/>
            <w:r>
              <w:rPr>
                <w:rFonts w:cs="Calibri"/>
                <w:lang w:val="en-US"/>
              </w:rPr>
              <w:t>investigación</w:t>
            </w:r>
            <w:proofErr w:type="spellEnd"/>
            <w:r>
              <w:rPr>
                <w:rFonts w:cs="Calibri"/>
                <w:lang w:val="en-US"/>
              </w:rPr>
              <w:t xml:space="preserve">  y</w:t>
            </w:r>
            <w:proofErr w:type="gram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retroalimentar</w:t>
            </w:r>
            <w:proofErr w:type="spellEnd"/>
            <w:r>
              <w:rPr>
                <w:rFonts w:cs="Calibri"/>
                <w:lang w:val="en-US"/>
              </w:rPr>
              <w:t xml:space="preserve"> los </w:t>
            </w:r>
            <w:proofErr w:type="spellStart"/>
            <w:r>
              <w:rPr>
                <w:rFonts w:cs="Calibri"/>
                <w:lang w:val="en-US"/>
              </w:rPr>
              <w:t>contenidos</w:t>
            </w:r>
            <w:proofErr w:type="spellEnd"/>
            <w:r>
              <w:rPr>
                <w:rFonts w:cs="Calibri"/>
                <w:lang w:val="en-US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s-EC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10850" w:rsidTr="00910850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10850" w:rsidRDefault="009108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Informados</w:t>
            </w:r>
            <w:proofErr w:type="spellEnd"/>
            <w:r>
              <w:rPr>
                <w:rFonts w:cs="Calibri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lang w:val="en-US"/>
              </w:rPr>
              <w:t>Instruidos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expansión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internacional</w:t>
            </w:r>
            <w:proofErr w:type="spellEnd"/>
          </w:p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Ventajas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comparativas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utilidad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0850" w:rsidRDefault="00910850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0850" w:rsidRDefault="00910850">
            <w:pPr>
              <w:ind w:right="-1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Mediante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ejemplos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establecer</w:t>
            </w:r>
            <w:proofErr w:type="spellEnd"/>
            <w:r>
              <w:rPr>
                <w:lang w:val="en-US"/>
              </w:rPr>
              <w:t xml:space="preserve">  la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diferencia</w:t>
            </w:r>
            <w:proofErr w:type="spellEnd"/>
            <w:r>
              <w:rPr>
                <w:lang w:val="en-US"/>
              </w:rPr>
              <w:t xml:space="preserve">  entre  la </w:t>
            </w:r>
            <w:proofErr w:type="spellStart"/>
            <w:r>
              <w:rPr>
                <w:lang w:val="en-US"/>
              </w:rPr>
              <w:t>autarquía</w:t>
            </w:r>
            <w:proofErr w:type="spellEnd"/>
            <w:r>
              <w:rPr>
                <w:lang w:val="en-US"/>
              </w:rPr>
              <w:t xml:space="preserve"> y el </w:t>
            </w:r>
            <w:proofErr w:type="spellStart"/>
            <w:r>
              <w:rPr>
                <w:lang w:val="en-US"/>
              </w:rPr>
              <w:t>comercio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internacional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C"/>
              </w:rPr>
              <w:t>*</w:t>
            </w:r>
            <w:r>
              <w:rPr>
                <w:lang w:val="es-ES"/>
              </w:rPr>
              <w:t>Conversatorio para reconocer las características del  comercio internacional en la  actualidad.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Investigar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estudios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casos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países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basado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desarrollo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alguna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comparativa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pStyle w:val="Prrafodelista"/>
              <w:spacing w:after="0" w:line="240" w:lineRule="auto"/>
              <w:ind w:left="0"/>
              <w:rPr>
                <w:lang w:val="es-EC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¿</w:t>
            </w:r>
            <w:proofErr w:type="spellStart"/>
            <w:r>
              <w:rPr>
                <w:rFonts w:cs="Calibri"/>
                <w:lang w:val="en-US"/>
              </w:rPr>
              <w:t>Qué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es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gramStart"/>
            <w:r>
              <w:rPr>
                <w:rFonts w:cs="Calibri"/>
                <w:lang w:val="en-US"/>
              </w:rPr>
              <w:t xml:space="preserve">la  </w:t>
            </w:r>
            <w:proofErr w:type="spellStart"/>
            <w:r>
              <w:rPr>
                <w:rFonts w:cs="Calibri"/>
                <w:lang w:val="en-US"/>
              </w:rPr>
              <w:t>Globalización</w:t>
            </w:r>
            <w:proofErr w:type="spellEnd"/>
            <w:proofErr w:type="gramEnd"/>
            <w:r>
              <w:rPr>
                <w:rFonts w:cs="Calibri"/>
                <w:lang w:val="en-US"/>
              </w:rPr>
              <w:t xml:space="preserve"> y </w:t>
            </w:r>
            <w:proofErr w:type="spellStart"/>
            <w:r>
              <w:rPr>
                <w:rFonts w:cs="Calibri"/>
                <w:lang w:val="en-US"/>
              </w:rPr>
              <w:t>su</w:t>
            </w:r>
            <w:proofErr w:type="spellEnd"/>
            <w:r>
              <w:rPr>
                <w:rFonts w:cs="Calibri"/>
                <w:lang w:val="en-US"/>
              </w:rPr>
              <w:t xml:space="preserve">  y </w:t>
            </w:r>
            <w:proofErr w:type="spellStart"/>
            <w:r>
              <w:rPr>
                <w:rFonts w:cs="Calibri"/>
                <w:lang w:val="en-US"/>
              </w:rPr>
              <w:t>su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efecto</w:t>
            </w:r>
            <w:proofErr w:type="spellEnd"/>
            <w:r>
              <w:rPr>
                <w:rFonts w:cs="Calibri"/>
                <w:lang w:val="en-US"/>
              </w:rPr>
              <w:t xml:space="preserve"> en el </w:t>
            </w:r>
            <w:proofErr w:type="spellStart"/>
            <w:r>
              <w:rPr>
                <w:rFonts w:cs="Calibri"/>
                <w:lang w:val="en-US"/>
              </w:rPr>
              <w:t>desarrollo</w:t>
            </w:r>
            <w:proofErr w:type="spellEnd"/>
            <w:r>
              <w:rPr>
                <w:rFonts w:cs="Calibri"/>
                <w:lang w:val="en-US"/>
              </w:rPr>
              <w:t xml:space="preserve"> social?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proofErr w:type="gramStart"/>
            <w:r>
              <w:rPr>
                <w:lang w:val="en-US"/>
              </w:rPr>
              <w:t>Investigar</w:t>
            </w:r>
            <w:proofErr w:type="spellEnd"/>
            <w:r>
              <w:rPr>
                <w:lang w:val="en-US"/>
              </w:rPr>
              <w:t xml:space="preserve">  y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hacer</w:t>
            </w:r>
            <w:proofErr w:type="spellEnd"/>
            <w:r>
              <w:rPr>
                <w:lang w:val="en-US"/>
              </w:rPr>
              <w:t xml:space="preserve"> un  </w:t>
            </w:r>
            <w:proofErr w:type="spellStart"/>
            <w:r>
              <w:rPr>
                <w:lang w:val="en-US"/>
              </w:rPr>
              <w:t>juicio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crítico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sobre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Globalización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incidencia</w:t>
            </w:r>
            <w:proofErr w:type="spellEnd"/>
            <w:r>
              <w:rPr>
                <w:lang w:val="en-US"/>
              </w:rPr>
              <w:t xml:space="preserve"> en la actual </w:t>
            </w:r>
            <w:proofErr w:type="spellStart"/>
            <w:r>
              <w:rPr>
                <w:lang w:val="en-US"/>
              </w:rPr>
              <w:t>sociedad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planetaria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clase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* Prueba de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10850" w:rsidTr="00910850">
        <w:trPr>
          <w:gridAfter w:val="1"/>
          <w:wAfter w:w="37" w:type="dxa"/>
          <w:trHeight w:val="1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sz w:val="16"/>
                <w:lang w:val="en-US"/>
              </w:rPr>
            </w:pPr>
            <w:proofErr w:type="spellStart"/>
            <w:r>
              <w:rPr>
                <w:rFonts w:cs="Calibri"/>
                <w:sz w:val="16"/>
                <w:lang w:val="en-US"/>
              </w:rPr>
              <w:t>ctividades</w:t>
            </w:r>
            <w:proofErr w:type="spellEnd"/>
            <w:r>
              <w:rPr>
                <w:rFonts w:cs="Calibri"/>
                <w:sz w:val="16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sz w:val="16"/>
                <w:lang w:val="en-US"/>
              </w:rPr>
              <w:t>remediación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sz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lang w:val="en-US"/>
              </w:rPr>
              <w:t>Ev</w:t>
            </w:r>
            <w:proofErr w:type="spellEnd"/>
            <w:r>
              <w:rPr>
                <w:rFonts w:cs="Calibri"/>
                <w:sz w:val="18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sz w:val="18"/>
                <w:lang w:val="en-US"/>
              </w:rPr>
              <w:t>actividades</w:t>
            </w:r>
            <w:proofErr w:type="spellEnd"/>
            <w:r>
              <w:rPr>
                <w:rFonts w:cs="Calibri"/>
                <w:sz w:val="18"/>
                <w:lang w:val="en-US"/>
              </w:rPr>
              <w:t xml:space="preserve"> de </w:t>
            </w:r>
            <w:proofErr w:type="spellStart"/>
            <w:r>
              <w:rPr>
                <w:rFonts w:cs="Calibri"/>
                <w:sz w:val="18"/>
                <w:lang w:val="en-US"/>
              </w:rPr>
              <w:t>remediación</w:t>
            </w:r>
            <w:proofErr w:type="spellEnd"/>
          </w:p>
        </w:tc>
      </w:tr>
      <w:tr w:rsidR="00910850" w:rsidTr="00910850">
        <w:trPr>
          <w:gridAfter w:val="1"/>
          <w:wAfter w:w="37" w:type="dxa"/>
          <w:trHeight w:val="1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Revisión</w:t>
            </w:r>
            <w:proofErr w:type="spellEnd"/>
            <w:r>
              <w:rPr>
                <w:rFonts w:cs="Calibri"/>
                <w:lang w:val="en-US"/>
              </w:rPr>
              <w:t xml:space="preserve"> y </w:t>
            </w:r>
            <w:proofErr w:type="spellStart"/>
            <w:r>
              <w:rPr>
                <w:rFonts w:cs="Calibri"/>
                <w:lang w:val="en-US"/>
              </w:rPr>
              <w:t>refuerzo</w:t>
            </w:r>
            <w:proofErr w:type="spellEnd"/>
            <w:r>
              <w:rPr>
                <w:rFonts w:cs="Calibri"/>
                <w:lang w:val="en-US"/>
              </w:rPr>
              <w:t xml:space="preserve"> de los </w:t>
            </w:r>
            <w:proofErr w:type="spellStart"/>
            <w:r>
              <w:rPr>
                <w:rFonts w:cs="Calibri"/>
                <w:lang w:val="en-US"/>
              </w:rPr>
              <w:t>contenidos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gramStart"/>
            <w:r>
              <w:rPr>
                <w:rFonts w:cs="Calibri"/>
                <w:lang w:val="en-US"/>
              </w:rPr>
              <w:t xml:space="preserve">del  </w:t>
            </w:r>
            <w:proofErr w:type="spellStart"/>
            <w:r>
              <w:rPr>
                <w:rFonts w:cs="Calibri"/>
                <w:lang w:val="en-US"/>
              </w:rPr>
              <w:t>Comercio</w:t>
            </w:r>
            <w:proofErr w:type="spellEnd"/>
            <w:proofErr w:type="gramEnd"/>
            <w:r>
              <w:rPr>
                <w:rFonts w:cs="Calibri"/>
                <w:lang w:val="en-US"/>
              </w:rPr>
              <w:t xml:space="preserve"> Exterior.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Corrección</w:t>
            </w:r>
            <w:proofErr w:type="spellEnd"/>
            <w:r>
              <w:rPr>
                <w:rFonts w:cs="Calibri"/>
                <w:lang w:val="en-US"/>
              </w:rPr>
              <w:t xml:space="preserve"> y </w:t>
            </w:r>
            <w:proofErr w:type="spellStart"/>
            <w:r>
              <w:rPr>
                <w:rFonts w:cs="Calibri"/>
                <w:lang w:val="en-US"/>
              </w:rPr>
              <w:t>retroalimentación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sobre</w:t>
            </w:r>
            <w:proofErr w:type="spellEnd"/>
            <w:r>
              <w:rPr>
                <w:rFonts w:cs="Calibri"/>
                <w:lang w:val="en-US"/>
              </w:rPr>
              <w:t xml:space="preserve"> la </w:t>
            </w:r>
            <w:proofErr w:type="spellStart"/>
            <w:r>
              <w:rPr>
                <w:rFonts w:cs="Calibri"/>
                <w:lang w:val="en-US"/>
              </w:rPr>
              <w:t>Globalización</w:t>
            </w:r>
            <w:proofErr w:type="spellEnd"/>
            <w:r>
              <w:rPr>
                <w:rFonts w:cs="Calibri"/>
                <w:lang w:val="en-US"/>
              </w:rPr>
              <w:t>.</w:t>
            </w:r>
          </w:p>
        </w:tc>
      </w:tr>
      <w:tr w:rsidR="00910850" w:rsidTr="00910850"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Recursos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utilizados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910850" w:rsidRDefault="009108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Bibliografía</w:t>
            </w:r>
            <w:proofErr w:type="spellEnd"/>
          </w:p>
        </w:tc>
      </w:tr>
      <w:tr w:rsidR="00910850" w:rsidTr="00910850"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50" w:rsidRDefault="009108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Libro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Economía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carpeta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hojas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diagramas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digitales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documentos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bibliográficos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50" w:rsidRDefault="00910850" w:rsidP="00396198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Benejan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P. y otros. (1995) 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Geografía Humana y Economía Mundial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4ta Edición, Madrid: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VincesVices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10850" w:rsidRDefault="00910850" w:rsidP="00396198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Farinós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Enrique y otros. (2011) 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Economía: Bachillerato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Barcelona: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Edebé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10850" w:rsidRDefault="00910850" w:rsidP="00396198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López Torres, Juan y Carmen Lizárraga. (2008) 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 Madrid: ANAYA.</w:t>
            </w:r>
          </w:p>
          <w:p w:rsidR="00910850" w:rsidRDefault="00910850" w:rsidP="00396198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313"/>
              </w:tabs>
              <w:spacing w:after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Mochon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F. (1994). 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Principios de Economía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 3ra.</w:t>
            </w:r>
            <w:r>
              <w:rPr>
                <w:sz w:val="22"/>
                <w:szCs w:val="22"/>
                <w:lang w:val="es-ES"/>
              </w:rPr>
              <w:t xml:space="preserve"> Edición, Madrid: Mc Graw Hill Interamericana.</w:t>
            </w:r>
          </w:p>
          <w:p w:rsidR="00910850" w:rsidRDefault="00910850" w:rsidP="00396198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Documentos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bibliográficos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910850" w:rsidRDefault="00910850">
            <w:pPr>
              <w:spacing w:after="0" w:line="240" w:lineRule="auto"/>
              <w:ind w:left="360"/>
              <w:rPr>
                <w:lang w:val="en-US"/>
              </w:rPr>
            </w:pPr>
          </w:p>
        </w:tc>
      </w:tr>
    </w:tbl>
    <w:p w:rsidR="00D57CCD" w:rsidRDefault="00D57CCD">
      <w:bookmarkStart w:id="0" w:name="_GoBack"/>
      <w:bookmarkEnd w:id="0"/>
    </w:p>
    <w:sectPr w:rsidR="00D57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2E0"/>
    <w:multiLevelType w:val="hybridMultilevel"/>
    <w:tmpl w:val="7ACEC6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0"/>
    <w:rsid w:val="00910850"/>
    <w:rsid w:val="00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10850"/>
    <w:pPr>
      <w:ind w:left="720"/>
      <w:contextualSpacing/>
    </w:pPr>
    <w:rPr>
      <w:lang w:val="en-US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910850"/>
    <w:rPr>
      <w:rFonts w:ascii="Arial" w:eastAsia="Times New Roman" w:hAnsi="Arial" w:cs="Arial"/>
      <w:sz w:val="19"/>
      <w:szCs w:val="20"/>
      <w:lang w:val="en-GB"/>
    </w:rPr>
  </w:style>
  <w:style w:type="paragraph" w:customStyle="1" w:styleId="Tablebody">
    <w:name w:val="Table body"/>
    <w:basedOn w:val="Normal"/>
    <w:link w:val="TablebodyChar"/>
    <w:uiPriority w:val="99"/>
    <w:rsid w:val="00910850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Arial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10850"/>
    <w:pPr>
      <w:ind w:left="720"/>
      <w:contextualSpacing/>
    </w:pPr>
    <w:rPr>
      <w:lang w:val="en-US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910850"/>
    <w:rPr>
      <w:rFonts w:ascii="Arial" w:eastAsia="Times New Roman" w:hAnsi="Arial" w:cs="Arial"/>
      <w:sz w:val="19"/>
      <w:szCs w:val="20"/>
      <w:lang w:val="en-GB"/>
    </w:rPr>
  </w:style>
  <w:style w:type="paragraph" w:customStyle="1" w:styleId="Tablebody">
    <w:name w:val="Table body"/>
    <w:basedOn w:val="Normal"/>
    <w:link w:val="TablebodyChar"/>
    <w:uiPriority w:val="99"/>
    <w:rsid w:val="00910850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Arial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2015-07-02T14:55:00Z</dcterms:created>
  <dcterms:modified xsi:type="dcterms:W3CDTF">2015-07-02T14:56:00Z</dcterms:modified>
</cp:coreProperties>
</file>